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32" w:rsidRDefault="00B135F9" w:rsidP="00A33232">
      <w:pPr>
        <w:jc w:val="center"/>
        <w:rPr>
          <w:b/>
          <w:noProof/>
          <w:sz w:val="36"/>
          <w:szCs w:val="36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CE4C73" wp14:editId="54579C1C">
            <wp:simplePos x="0" y="0"/>
            <wp:positionH relativeFrom="column">
              <wp:posOffset>70485</wp:posOffset>
            </wp:positionH>
            <wp:positionV relativeFrom="paragraph">
              <wp:posOffset>-180340</wp:posOffset>
            </wp:positionV>
            <wp:extent cx="532765" cy="576580"/>
            <wp:effectExtent l="0" t="0" r="635" b="0"/>
            <wp:wrapThrough wrapText="bothSides">
              <wp:wrapPolygon edited="0">
                <wp:start x="13130" y="0"/>
                <wp:lineTo x="0" y="4996"/>
                <wp:lineTo x="0" y="14273"/>
                <wp:lineTo x="10041" y="20696"/>
                <wp:lineTo x="16992" y="20696"/>
                <wp:lineTo x="20853" y="13559"/>
                <wp:lineTo x="20853" y="0"/>
                <wp:lineTo x="13130" y="0"/>
              </wp:wrapPolygon>
            </wp:wrapThrough>
            <wp:docPr id="1" name="Рисунок 0" descr="AVN_Logo2_CLR2monohr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N_Logo2_CLR2monohrom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232" w:rsidRPr="00496757">
        <w:rPr>
          <w:b/>
          <w:noProof/>
          <w:sz w:val="36"/>
          <w:szCs w:val="36"/>
        </w:rPr>
        <w:t>Инструкция по монтажу и эк</w:t>
      </w:r>
      <w:r w:rsidR="00A33232">
        <w:rPr>
          <w:b/>
          <w:noProof/>
          <w:sz w:val="36"/>
          <w:szCs w:val="36"/>
        </w:rPr>
        <w:t>с</w:t>
      </w:r>
      <w:r w:rsidR="00A33232" w:rsidRPr="00496757">
        <w:rPr>
          <w:b/>
          <w:noProof/>
          <w:sz w:val="36"/>
          <w:szCs w:val="36"/>
        </w:rPr>
        <w:t>плуатации</w:t>
      </w:r>
    </w:p>
    <w:p w:rsidR="00A33232" w:rsidRPr="00333DB4" w:rsidRDefault="00A33232" w:rsidP="00A33232">
      <w:pPr>
        <w:jc w:val="center"/>
        <w:rPr>
          <w:b/>
          <w:noProof/>
          <w:sz w:val="36"/>
          <w:szCs w:val="36"/>
          <w:lang w:val="en-US"/>
        </w:rPr>
      </w:pPr>
    </w:p>
    <w:p w:rsidR="00A33232" w:rsidRDefault="00A33232" w:rsidP="00A33232">
      <w:pPr>
        <w:ind w:right="4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BD436B6" wp14:editId="7743CC0A">
            <wp:extent cx="4077462" cy="353254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462" cy="353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32" w:rsidRDefault="00A33232" w:rsidP="00A33232"/>
    <w:p w:rsidR="00A33232" w:rsidRDefault="00A33232" w:rsidP="00A33232"/>
    <w:p w:rsidR="00A33232" w:rsidRPr="00333DB4" w:rsidRDefault="00A33232" w:rsidP="00A33232">
      <w:pPr>
        <w:rPr>
          <w:b/>
          <w:sz w:val="22"/>
          <w:szCs w:val="22"/>
        </w:rPr>
      </w:pPr>
      <w:r w:rsidRPr="00333DB4">
        <w:rPr>
          <w:b/>
          <w:sz w:val="22"/>
          <w:szCs w:val="22"/>
        </w:rPr>
        <w:t>Установку сиденья с крышкой на унитаз производите в следующей последовательности:</w:t>
      </w:r>
    </w:p>
    <w:p w:rsidR="00A33232" w:rsidRPr="00333DB4" w:rsidRDefault="00A33232" w:rsidP="00A33232">
      <w:pPr>
        <w:pStyle w:val="a3"/>
        <w:numPr>
          <w:ilvl w:val="0"/>
          <w:numId w:val="1"/>
        </w:numPr>
        <w:ind w:left="550" w:hanging="330"/>
        <w:jc w:val="both"/>
        <w:rPr>
          <w:rFonts w:ascii="Times New Roman" w:hAnsi="Times New Roman" w:cs="Times New Roman"/>
          <w:sz w:val="20"/>
          <w:szCs w:val="20"/>
        </w:rPr>
      </w:pPr>
      <w:r w:rsidRPr="00333DB4">
        <w:rPr>
          <w:rFonts w:ascii="Times New Roman" w:hAnsi="Times New Roman" w:cs="Times New Roman"/>
          <w:sz w:val="20"/>
          <w:szCs w:val="20"/>
        </w:rPr>
        <w:t>На шпильки (1) наверните до упора металлические гайки (2), наденьте резиновые прокладки (3).</w:t>
      </w:r>
    </w:p>
    <w:p w:rsidR="00A33232" w:rsidRPr="00333DB4" w:rsidRDefault="00A33232" w:rsidP="00A33232">
      <w:pPr>
        <w:pStyle w:val="a3"/>
        <w:numPr>
          <w:ilvl w:val="0"/>
          <w:numId w:val="1"/>
        </w:numPr>
        <w:ind w:left="550"/>
        <w:jc w:val="both"/>
        <w:rPr>
          <w:rFonts w:ascii="Times New Roman" w:hAnsi="Times New Roman" w:cs="Times New Roman"/>
          <w:sz w:val="20"/>
          <w:szCs w:val="20"/>
        </w:rPr>
      </w:pPr>
      <w:r w:rsidRPr="00333DB4">
        <w:rPr>
          <w:rFonts w:ascii="Times New Roman" w:hAnsi="Times New Roman" w:cs="Times New Roman"/>
          <w:sz w:val="20"/>
          <w:szCs w:val="20"/>
        </w:rPr>
        <w:t>Установите шпильки (1) изогнутой частью в проушины сиденья, а резьбовой - в отверстия унитаза в соответствии с рис. 1,2в зависимости от варианта их исполнения.</w:t>
      </w:r>
    </w:p>
    <w:p w:rsidR="00A33232" w:rsidRPr="00333DB4" w:rsidRDefault="00A33232" w:rsidP="00A33232">
      <w:pPr>
        <w:pStyle w:val="a3"/>
        <w:numPr>
          <w:ilvl w:val="0"/>
          <w:numId w:val="1"/>
        </w:numPr>
        <w:ind w:left="550"/>
        <w:jc w:val="both"/>
        <w:rPr>
          <w:rFonts w:ascii="Times New Roman" w:hAnsi="Times New Roman" w:cs="Times New Roman"/>
          <w:sz w:val="20"/>
          <w:szCs w:val="20"/>
        </w:rPr>
      </w:pPr>
      <w:r w:rsidRPr="00333DB4">
        <w:rPr>
          <w:rFonts w:ascii="Times New Roman" w:hAnsi="Times New Roman" w:cs="Times New Roman"/>
          <w:sz w:val="20"/>
          <w:szCs w:val="20"/>
        </w:rPr>
        <w:t>Отрегулируйте прилегание четырех опор сиденья к унитазу путем перемещения гаек (2) вверх –вниз.</w:t>
      </w:r>
    </w:p>
    <w:p w:rsidR="00A33232" w:rsidRPr="00333DB4" w:rsidRDefault="00A33232" w:rsidP="00A33232">
      <w:pPr>
        <w:pStyle w:val="a3"/>
        <w:ind w:left="220" w:firstLine="11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3DB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33DB4">
        <w:rPr>
          <w:rFonts w:ascii="Times New Roman" w:hAnsi="Times New Roman" w:cs="Times New Roman"/>
          <w:b/>
          <w:sz w:val="16"/>
          <w:szCs w:val="16"/>
        </w:rPr>
        <w:t>Внимание! Сиденье в горизонтальном положении должно опираться только на опоры, а не на две опоры и две проушины (рис 2). Проушины служат исключительно для фиксации сиденья с крышкой относительно унитаза.</w:t>
      </w:r>
    </w:p>
    <w:p w:rsidR="00A33232" w:rsidRPr="00333DB4" w:rsidRDefault="00A33232" w:rsidP="00A33232">
      <w:pPr>
        <w:pStyle w:val="a3"/>
        <w:ind w:left="220" w:firstLine="11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3DB4">
        <w:rPr>
          <w:rFonts w:ascii="Times New Roman" w:hAnsi="Times New Roman" w:cs="Times New Roman"/>
          <w:b/>
          <w:sz w:val="16"/>
          <w:szCs w:val="16"/>
        </w:rPr>
        <w:t xml:space="preserve"> Несоблюдение этого условия при эксплуатации сиденья может повлечь образование трещин в области проушин.</w:t>
      </w:r>
    </w:p>
    <w:p w:rsidR="00A33232" w:rsidRPr="00333DB4" w:rsidRDefault="00A33232" w:rsidP="00A33232">
      <w:pPr>
        <w:pStyle w:val="a3"/>
        <w:numPr>
          <w:ilvl w:val="0"/>
          <w:numId w:val="1"/>
        </w:numPr>
        <w:ind w:left="550" w:hanging="330"/>
        <w:jc w:val="both"/>
        <w:rPr>
          <w:rFonts w:ascii="Times New Roman" w:hAnsi="Times New Roman" w:cs="Times New Roman"/>
          <w:sz w:val="20"/>
          <w:szCs w:val="20"/>
        </w:rPr>
      </w:pPr>
      <w:r w:rsidRPr="00333DB4">
        <w:rPr>
          <w:rFonts w:ascii="Times New Roman" w:hAnsi="Times New Roman" w:cs="Times New Roman"/>
          <w:sz w:val="20"/>
          <w:szCs w:val="20"/>
        </w:rPr>
        <w:t>Пластмассовой гайкой (4) затяните резьбовое соединение.</w:t>
      </w:r>
    </w:p>
    <w:p w:rsidR="00A33232" w:rsidRPr="00333DB4" w:rsidRDefault="00A33232" w:rsidP="00A33232">
      <w:pPr>
        <w:spacing w:before="20" w:after="20"/>
        <w:ind w:left="360"/>
        <w:jc w:val="both"/>
        <w:rPr>
          <w:b/>
          <w:sz w:val="22"/>
          <w:szCs w:val="22"/>
        </w:rPr>
      </w:pPr>
      <w:r w:rsidRPr="00333DB4">
        <w:rPr>
          <w:b/>
          <w:sz w:val="22"/>
          <w:szCs w:val="22"/>
        </w:rPr>
        <w:t xml:space="preserve"> ЭКСПЛУАТАЦИЯ СИДЕНЬЯ С КРЫШКОЙ</w:t>
      </w:r>
    </w:p>
    <w:p w:rsidR="00A33232" w:rsidRPr="00333DB4" w:rsidRDefault="00A33232" w:rsidP="00A33232">
      <w:pPr>
        <w:pStyle w:val="a3"/>
        <w:numPr>
          <w:ilvl w:val="0"/>
          <w:numId w:val="2"/>
        </w:numPr>
        <w:ind w:left="550" w:hanging="330"/>
        <w:jc w:val="both"/>
        <w:rPr>
          <w:rFonts w:ascii="Times New Roman" w:hAnsi="Times New Roman" w:cs="Times New Roman"/>
          <w:sz w:val="20"/>
          <w:szCs w:val="20"/>
        </w:rPr>
      </w:pPr>
      <w:r w:rsidRPr="00333DB4">
        <w:rPr>
          <w:rFonts w:ascii="Times New Roman" w:hAnsi="Times New Roman" w:cs="Times New Roman"/>
          <w:sz w:val="20"/>
          <w:szCs w:val="20"/>
        </w:rPr>
        <w:t>Следуйте следующим правилам эксплуатации:</w:t>
      </w:r>
    </w:p>
    <w:p w:rsidR="00A33232" w:rsidRPr="00333DB4" w:rsidRDefault="00A33232" w:rsidP="00A33232">
      <w:pPr>
        <w:pStyle w:val="a3"/>
        <w:numPr>
          <w:ilvl w:val="0"/>
          <w:numId w:val="2"/>
        </w:numPr>
        <w:ind w:left="550" w:hanging="330"/>
        <w:jc w:val="both"/>
        <w:rPr>
          <w:rFonts w:ascii="Times New Roman" w:hAnsi="Times New Roman" w:cs="Times New Roman"/>
          <w:sz w:val="20"/>
          <w:szCs w:val="20"/>
        </w:rPr>
      </w:pPr>
      <w:r w:rsidRPr="00333DB4">
        <w:rPr>
          <w:rFonts w:ascii="Times New Roman" w:hAnsi="Times New Roman" w:cs="Times New Roman"/>
          <w:sz w:val="20"/>
          <w:szCs w:val="20"/>
        </w:rPr>
        <w:t>Не наступайте на сиденье или крышку!</w:t>
      </w:r>
    </w:p>
    <w:p w:rsidR="00A33232" w:rsidRPr="00333DB4" w:rsidRDefault="00A33232" w:rsidP="00A33232">
      <w:pPr>
        <w:pStyle w:val="a3"/>
        <w:numPr>
          <w:ilvl w:val="0"/>
          <w:numId w:val="2"/>
        </w:numPr>
        <w:ind w:left="550" w:hanging="330"/>
        <w:jc w:val="both"/>
        <w:rPr>
          <w:rFonts w:ascii="Times New Roman" w:hAnsi="Times New Roman" w:cs="Times New Roman"/>
          <w:sz w:val="20"/>
          <w:szCs w:val="20"/>
        </w:rPr>
      </w:pPr>
      <w:r w:rsidRPr="00333DB4">
        <w:rPr>
          <w:rFonts w:ascii="Times New Roman" w:hAnsi="Times New Roman" w:cs="Times New Roman"/>
          <w:sz w:val="20"/>
          <w:szCs w:val="20"/>
        </w:rPr>
        <w:t>Не роняйте на сиденье или крышку тяжелые предметы!</w:t>
      </w:r>
    </w:p>
    <w:p w:rsidR="00A33232" w:rsidRPr="00333DB4" w:rsidRDefault="00A33232" w:rsidP="00A33232">
      <w:pPr>
        <w:pStyle w:val="a3"/>
        <w:numPr>
          <w:ilvl w:val="0"/>
          <w:numId w:val="2"/>
        </w:numPr>
        <w:ind w:left="550" w:hanging="330"/>
        <w:jc w:val="both"/>
        <w:rPr>
          <w:rFonts w:ascii="Times New Roman" w:hAnsi="Times New Roman" w:cs="Times New Roman"/>
          <w:sz w:val="20"/>
          <w:szCs w:val="20"/>
        </w:rPr>
      </w:pPr>
      <w:r w:rsidRPr="00333DB4">
        <w:rPr>
          <w:rFonts w:ascii="Times New Roman" w:hAnsi="Times New Roman" w:cs="Times New Roman"/>
          <w:sz w:val="20"/>
          <w:szCs w:val="20"/>
        </w:rPr>
        <w:t>Не допускайте резких ударов крышки о сиденье или сиденья об унитаз!</w:t>
      </w:r>
    </w:p>
    <w:p w:rsidR="00A33232" w:rsidRPr="00333DB4" w:rsidRDefault="00A33232" w:rsidP="00A33232">
      <w:pPr>
        <w:pStyle w:val="a3"/>
        <w:numPr>
          <w:ilvl w:val="0"/>
          <w:numId w:val="2"/>
        </w:numPr>
        <w:ind w:left="550" w:hanging="330"/>
        <w:jc w:val="both"/>
        <w:rPr>
          <w:rFonts w:ascii="Times New Roman" w:hAnsi="Times New Roman" w:cs="Times New Roman"/>
          <w:sz w:val="20"/>
          <w:szCs w:val="20"/>
        </w:rPr>
      </w:pPr>
      <w:r w:rsidRPr="00333DB4">
        <w:rPr>
          <w:rFonts w:ascii="Times New Roman" w:hAnsi="Times New Roman" w:cs="Times New Roman"/>
          <w:sz w:val="20"/>
          <w:szCs w:val="20"/>
        </w:rPr>
        <w:t>При дезинфекции унитаза сиденье с крышкой  держите в открытом положении до смыва раствора!</w:t>
      </w:r>
    </w:p>
    <w:p w:rsidR="00A33232" w:rsidRPr="00333DB4" w:rsidRDefault="00A33232" w:rsidP="00A33232">
      <w:pPr>
        <w:pStyle w:val="a3"/>
        <w:numPr>
          <w:ilvl w:val="0"/>
          <w:numId w:val="2"/>
        </w:numPr>
        <w:ind w:left="550"/>
        <w:jc w:val="both"/>
        <w:rPr>
          <w:rFonts w:ascii="Times New Roman" w:hAnsi="Times New Roman" w:cs="Times New Roman"/>
          <w:sz w:val="20"/>
          <w:szCs w:val="20"/>
        </w:rPr>
      </w:pPr>
      <w:r w:rsidRPr="00333DB4">
        <w:rPr>
          <w:rFonts w:ascii="Times New Roman" w:hAnsi="Times New Roman" w:cs="Times New Roman"/>
          <w:sz w:val="20"/>
          <w:szCs w:val="20"/>
        </w:rPr>
        <w:t>Один раз в год проверяйте правильность установки сиденья с крышкой.</w:t>
      </w:r>
    </w:p>
    <w:p w:rsidR="00A33232" w:rsidRPr="00333DB4" w:rsidRDefault="00A33232" w:rsidP="00A33232">
      <w:pPr>
        <w:pStyle w:val="a3"/>
        <w:numPr>
          <w:ilvl w:val="0"/>
          <w:numId w:val="2"/>
        </w:numPr>
        <w:ind w:left="550" w:hanging="330"/>
        <w:jc w:val="both"/>
        <w:rPr>
          <w:rFonts w:ascii="Times New Roman" w:hAnsi="Times New Roman" w:cs="Times New Roman"/>
          <w:sz w:val="20"/>
          <w:szCs w:val="20"/>
        </w:rPr>
      </w:pPr>
      <w:r w:rsidRPr="00333DB4">
        <w:rPr>
          <w:rFonts w:ascii="Times New Roman" w:hAnsi="Times New Roman" w:cs="Times New Roman"/>
          <w:sz w:val="20"/>
          <w:szCs w:val="20"/>
        </w:rPr>
        <w:t>При уборке сиденья с крышкой не используйте абразивные или агрессивные моющие средства,  поскольку они могут повредить убираемые поверхности!</w:t>
      </w:r>
    </w:p>
    <w:p w:rsidR="00A33232" w:rsidRPr="00333DB4" w:rsidRDefault="00A33232" w:rsidP="00A33232">
      <w:pPr>
        <w:pStyle w:val="a3"/>
        <w:numPr>
          <w:ilvl w:val="0"/>
          <w:numId w:val="2"/>
        </w:numPr>
        <w:spacing w:line="360" w:lineRule="auto"/>
        <w:ind w:left="550"/>
        <w:jc w:val="both"/>
        <w:rPr>
          <w:rFonts w:ascii="Times New Roman" w:hAnsi="Times New Roman" w:cs="Times New Roman"/>
          <w:sz w:val="20"/>
          <w:szCs w:val="20"/>
        </w:rPr>
      </w:pPr>
      <w:r w:rsidRPr="00333DB4">
        <w:rPr>
          <w:rFonts w:ascii="Times New Roman" w:hAnsi="Times New Roman" w:cs="Times New Roman"/>
          <w:sz w:val="20"/>
          <w:szCs w:val="20"/>
        </w:rPr>
        <w:t>Сиденье с крышкой  мойте теплой мыльной водой и протирайте сухой мягкой тканью.</w:t>
      </w:r>
    </w:p>
    <w:p w:rsidR="00403184" w:rsidRPr="00A33232" w:rsidRDefault="00403184">
      <w:pPr>
        <w:rPr>
          <w:lang w:val="be-BY"/>
        </w:rPr>
      </w:pPr>
    </w:p>
    <w:sectPr w:rsidR="00403184" w:rsidRPr="00A3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61FE"/>
    <w:multiLevelType w:val="hybridMultilevel"/>
    <w:tmpl w:val="4B264B18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715C1"/>
    <w:multiLevelType w:val="hybridMultilevel"/>
    <w:tmpl w:val="999EC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32"/>
    <w:rsid w:val="00403184"/>
    <w:rsid w:val="00A33232"/>
    <w:rsid w:val="00B1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2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e-BY" w:eastAsia="be-BY"/>
    </w:rPr>
  </w:style>
  <w:style w:type="paragraph" w:styleId="a4">
    <w:name w:val="Balloon Text"/>
    <w:basedOn w:val="a"/>
    <w:link w:val="a5"/>
    <w:uiPriority w:val="99"/>
    <w:semiHidden/>
    <w:unhideWhenUsed/>
    <w:rsid w:val="00A332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2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2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e-BY" w:eastAsia="be-BY"/>
    </w:rPr>
  </w:style>
  <w:style w:type="paragraph" w:styleId="a4">
    <w:name w:val="Balloon Text"/>
    <w:basedOn w:val="a"/>
    <w:link w:val="a5"/>
    <w:uiPriority w:val="99"/>
    <w:semiHidden/>
    <w:unhideWhenUsed/>
    <w:rsid w:val="00A332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2011-12-13T11:49:00Z</dcterms:created>
  <dcterms:modified xsi:type="dcterms:W3CDTF">2011-12-19T13:13:00Z</dcterms:modified>
</cp:coreProperties>
</file>